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DA9" w:rsidRDefault="005E0DA9">
      <w:r>
        <w:t xml:space="preserve"> </w:t>
      </w:r>
      <w:bookmarkStart w:id="0" w:name="_GoBack"/>
      <w:bookmarkEnd w:id="0"/>
      <w:r w:rsidR="001D138C">
        <w:t>Polazak u školu važan</w:t>
      </w:r>
      <w:r w:rsidR="008755F3">
        <w:t xml:space="preserve"> je događaj za dijete, ali i za cijelu obitelj.</w:t>
      </w:r>
      <w:r w:rsidR="001F2DED">
        <w:t xml:space="preserve"> </w:t>
      </w:r>
      <w:r w:rsidR="004C2D36">
        <w:t xml:space="preserve">Dijete iz zaigrane faze gdje se učenje zasniva na igri prelazi </w:t>
      </w:r>
      <w:r w:rsidR="003D44FA">
        <w:t xml:space="preserve">u </w:t>
      </w:r>
      <w:r w:rsidR="004C2D36">
        <w:t xml:space="preserve">ozbiljniju fazu gdje se od njega očekuje da uči na drugačiji način. </w:t>
      </w:r>
      <w:r w:rsidR="001F2DED">
        <w:t>To je prva provjera djetetovih socijalnih, emocionaln</w:t>
      </w:r>
      <w:r w:rsidR="00DD32C7">
        <w:t xml:space="preserve">ih i intelektualnih </w:t>
      </w:r>
      <w:r w:rsidR="001F2DED">
        <w:t xml:space="preserve">sposobnosti. </w:t>
      </w:r>
      <w:r w:rsidR="00DD32C7">
        <w:t xml:space="preserve">Usvajanje vještina čitanja, pisanja i računanja najvažniji je zadatak djeteta u početnom školovanju </w:t>
      </w:r>
      <w:r w:rsidR="003F49CC">
        <w:t xml:space="preserve">i savladavanje tog puta pomaže mu u daljnjem učenju, stjecanju znanja i samopouzdanja. </w:t>
      </w:r>
      <w:r w:rsidR="00DD32C7">
        <w:t xml:space="preserve"> </w:t>
      </w:r>
      <w:r w:rsidR="0004644E">
        <w:t>Čitanje i pisanje složene su vještine, k</w:t>
      </w:r>
      <w:r w:rsidR="00E71EF2">
        <w:t xml:space="preserve">oje se razvijaju postepeno. Za ranu pismenost važne su mnoge </w:t>
      </w:r>
      <w:proofErr w:type="spellStart"/>
      <w:r w:rsidR="00E71EF2">
        <w:t>predvještine</w:t>
      </w:r>
      <w:proofErr w:type="spellEnd"/>
      <w:r w:rsidR="00E71EF2">
        <w:t xml:space="preserve"> kao što su fonološka svjesnost, rječnik, pripovijedanje, </w:t>
      </w:r>
      <w:r w:rsidR="001D138C">
        <w:t xml:space="preserve">imenovanje slova, </w:t>
      </w:r>
      <w:r w:rsidR="00E71EF2">
        <w:t>poznavanje obilježja teksta</w:t>
      </w:r>
      <w:r w:rsidR="001D138C">
        <w:t>, razvijene sposobnost</w:t>
      </w:r>
      <w:r w:rsidR="00D85B21">
        <w:t>i</w:t>
      </w:r>
      <w:r w:rsidR="001D138C">
        <w:t xml:space="preserve"> slušne pažnje i pamćenja</w:t>
      </w:r>
      <w:r w:rsidR="008876F1">
        <w:t>, dobra fina motorika šake, dobra orijentacija na papiru i u prostoru</w:t>
      </w:r>
      <w:r w:rsidR="00641649">
        <w:t xml:space="preserve"> i mnoge druge</w:t>
      </w:r>
      <w:r w:rsidR="00E71EF2">
        <w:t xml:space="preserve">. Navedene </w:t>
      </w:r>
      <w:proofErr w:type="spellStart"/>
      <w:r w:rsidR="00E71EF2">
        <w:t>predvještine</w:t>
      </w:r>
      <w:proofErr w:type="spellEnd"/>
      <w:r w:rsidR="00E71EF2">
        <w:t xml:space="preserve"> razvijaju se od najranijih dana u interakciji djeteta s poticajnom okolinom.</w:t>
      </w:r>
      <w:r w:rsidR="001D138C">
        <w:t xml:space="preserve"> Važna je uloga </w:t>
      </w:r>
      <w:r w:rsidR="00E67578">
        <w:t>roditelja i odgojitelja da stvore poticajno okruženje u kojem se djetetu priča, čita, pripov</w:t>
      </w:r>
      <w:r w:rsidR="001D138C">
        <w:t>i</w:t>
      </w:r>
      <w:r w:rsidR="00E67578">
        <w:t xml:space="preserve">jeda, širi njegov rječnik </w:t>
      </w:r>
      <w:r>
        <w:t>i znanja o svijetu u kojem živi.</w:t>
      </w:r>
    </w:p>
    <w:p w:rsidR="008876F1" w:rsidRDefault="00D41653">
      <w:r>
        <w:t>Neke aktivnosti kojima možemo</w:t>
      </w:r>
      <w:r w:rsidR="008876F1">
        <w:t xml:space="preserve"> potaknuti razvoj </w:t>
      </w:r>
      <w:proofErr w:type="spellStart"/>
      <w:r w:rsidR="008876F1">
        <w:t>predčitalačkih</w:t>
      </w:r>
      <w:proofErr w:type="spellEnd"/>
      <w:r w:rsidR="008876F1">
        <w:t xml:space="preserve"> i </w:t>
      </w:r>
      <w:proofErr w:type="spellStart"/>
      <w:r w:rsidR="008876F1">
        <w:t>predpisačkih</w:t>
      </w:r>
      <w:proofErr w:type="spellEnd"/>
      <w:r w:rsidR="008876F1">
        <w:t xml:space="preserve"> vještina:</w:t>
      </w:r>
    </w:p>
    <w:p w:rsidR="008876F1" w:rsidRDefault="004878D7" w:rsidP="008876F1">
      <w:pPr>
        <w:pStyle w:val="Odlomakpopisa"/>
        <w:numPr>
          <w:ilvl w:val="0"/>
          <w:numId w:val="1"/>
        </w:numPr>
      </w:pPr>
      <w:r>
        <w:t>č</w:t>
      </w:r>
      <w:r w:rsidR="008876F1">
        <w:t xml:space="preserve">itanje priča djetetu, pri tome prstom slijediti </w:t>
      </w:r>
      <w:r>
        <w:t>tekst s</w:t>
      </w:r>
      <w:r w:rsidR="00906D92">
        <w:t xml:space="preserve"> </w:t>
      </w:r>
      <w:r>
        <w:t>lijeva na desno;</w:t>
      </w:r>
    </w:p>
    <w:p w:rsidR="008876F1" w:rsidRDefault="004878D7" w:rsidP="008876F1">
      <w:pPr>
        <w:pStyle w:val="Odlomakpopisa"/>
        <w:numPr>
          <w:ilvl w:val="0"/>
          <w:numId w:val="1"/>
        </w:numPr>
      </w:pPr>
      <w:r>
        <w:t>o</w:t>
      </w:r>
      <w:r w:rsidR="008876F1">
        <w:t xml:space="preserve">dlazak </w:t>
      </w:r>
      <w:r>
        <w:t>s djetetom u knjižnicu;</w:t>
      </w:r>
    </w:p>
    <w:p w:rsidR="008876F1" w:rsidRDefault="004878D7" w:rsidP="008876F1">
      <w:pPr>
        <w:pStyle w:val="Odlomakpopisa"/>
        <w:numPr>
          <w:ilvl w:val="0"/>
          <w:numId w:val="1"/>
        </w:numPr>
      </w:pPr>
      <w:r>
        <w:t>i</w:t>
      </w:r>
      <w:r w:rsidR="008876F1">
        <w:t>zmišljanje vlast</w:t>
      </w:r>
      <w:r>
        <w:t>itih priča, bajki;</w:t>
      </w:r>
      <w:r w:rsidR="008876F1">
        <w:t xml:space="preserve"> </w:t>
      </w:r>
    </w:p>
    <w:p w:rsidR="008876F1" w:rsidRDefault="004878D7" w:rsidP="008876F1">
      <w:pPr>
        <w:pStyle w:val="Odlomakpopisa"/>
        <w:numPr>
          <w:ilvl w:val="0"/>
          <w:numId w:val="1"/>
        </w:numPr>
      </w:pPr>
      <w:r>
        <w:t>i</w:t>
      </w:r>
      <w:r w:rsidR="008876F1">
        <w:t>gre pogađanja po opisu, osoba, predmeta, pitalice, zagonetke</w:t>
      </w:r>
      <w:r>
        <w:t>;</w:t>
      </w:r>
    </w:p>
    <w:p w:rsidR="008876F1" w:rsidRDefault="004878D7" w:rsidP="008876F1">
      <w:pPr>
        <w:pStyle w:val="Odlomakpopisa"/>
        <w:numPr>
          <w:ilvl w:val="0"/>
          <w:numId w:val="1"/>
        </w:numPr>
      </w:pPr>
      <w:r>
        <w:t>p</w:t>
      </w:r>
      <w:r w:rsidR="008876F1">
        <w:t>rostorne  korelacije kroz igru, gore, dolje, lijevo, desno, ispod, iznad</w:t>
      </w:r>
      <w:r>
        <w:t>;</w:t>
      </w:r>
    </w:p>
    <w:p w:rsidR="008876F1" w:rsidRDefault="004878D7" w:rsidP="008876F1">
      <w:pPr>
        <w:pStyle w:val="Odlomakpopisa"/>
        <w:numPr>
          <w:ilvl w:val="0"/>
          <w:numId w:val="1"/>
        </w:numPr>
      </w:pPr>
      <w:r>
        <w:t>i</w:t>
      </w:r>
      <w:r w:rsidR="008876F1">
        <w:t xml:space="preserve">granje igara koje </w:t>
      </w:r>
      <w:r>
        <w:t xml:space="preserve">potiču </w:t>
      </w:r>
      <w:r w:rsidR="008876F1">
        <w:t>razvoj namjernog zapamćivanja predmeta na stolu, u parku, na plaži</w:t>
      </w:r>
      <w:r>
        <w:t>;</w:t>
      </w:r>
    </w:p>
    <w:p w:rsidR="008876F1" w:rsidRDefault="004878D7" w:rsidP="008876F1">
      <w:pPr>
        <w:pStyle w:val="Odlomakpopisa"/>
        <w:numPr>
          <w:ilvl w:val="0"/>
          <w:numId w:val="1"/>
        </w:numPr>
      </w:pPr>
      <w:r>
        <w:t>pričanje</w:t>
      </w:r>
      <w:r w:rsidR="008876F1">
        <w:t xml:space="preserve"> o pojavama u prirodi, godišnjim dobima, vremenu</w:t>
      </w:r>
      <w:r>
        <w:t>;</w:t>
      </w:r>
    </w:p>
    <w:p w:rsidR="008876F1" w:rsidRDefault="004878D7" w:rsidP="008876F1">
      <w:pPr>
        <w:pStyle w:val="Odlomakpopisa"/>
        <w:numPr>
          <w:ilvl w:val="0"/>
          <w:numId w:val="1"/>
        </w:numPr>
      </w:pPr>
      <w:r>
        <w:t>proučavanje</w:t>
      </w:r>
      <w:r w:rsidR="008876F1">
        <w:t xml:space="preserve"> sat</w:t>
      </w:r>
      <w:r>
        <w:t>a</w:t>
      </w:r>
      <w:r w:rsidR="008876F1">
        <w:t xml:space="preserve"> i kalendar</w:t>
      </w:r>
      <w:r>
        <w:t xml:space="preserve">a; </w:t>
      </w:r>
    </w:p>
    <w:p w:rsidR="004878D7" w:rsidRDefault="004878D7" w:rsidP="008876F1">
      <w:pPr>
        <w:pStyle w:val="Odlomakpopisa"/>
        <w:numPr>
          <w:ilvl w:val="0"/>
          <w:numId w:val="1"/>
        </w:numPr>
      </w:pPr>
      <w:r>
        <w:t xml:space="preserve">igre prepoznavanja slova na natpisu trgovine, </w:t>
      </w:r>
      <w:r w:rsidR="00F079C4">
        <w:t xml:space="preserve">u priči, </w:t>
      </w:r>
      <w:r>
        <w:t>u novinama;</w:t>
      </w:r>
    </w:p>
    <w:p w:rsidR="004878D7" w:rsidRDefault="004878D7" w:rsidP="008876F1">
      <w:pPr>
        <w:pStyle w:val="Odlomakpopisa"/>
        <w:numPr>
          <w:ilvl w:val="0"/>
          <w:numId w:val="1"/>
        </w:numPr>
      </w:pPr>
      <w:r>
        <w:t>igre prepoznavanja početnog i završnog glasa u riječima, rastavljanje riječi na glasove, spajanje glasova u riječ;</w:t>
      </w:r>
    </w:p>
    <w:p w:rsidR="008876F1" w:rsidRDefault="008876F1" w:rsidP="008876F1">
      <w:pPr>
        <w:pStyle w:val="Odlomakpopisa"/>
        <w:numPr>
          <w:ilvl w:val="0"/>
          <w:numId w:val="1"/>
        </w:numPr>
      </w:pPr>
      <w:r>
        <w:t xml:space="preserve"> </w:t>
      </w:r>
      <w:r w:rsidR="00AA1D48">
        <w:t>modeliranje plastelinom, glinom, pijeskom;</w:t>
      </w:r>
    </w:p>
    <w:p w:rsidR="00AA1D48" w:rsidRDefault="00A82E93" w:rsidP="008876F1">
      <w:pPr>
        <w:pStyle w:val="Odlomakpopisa"/>
        <w:numPr>
          <w:ilvl w:val="0"/>
          <w:numId w:val="1"/>
        </w:numPr>
      </w:pPr>
      <w:r>
        <w:t>š</w:t>
      </w:r>
      <w:r w:rsidR="00AA1D48">
        <w:t>ivanje, provlačenje konopčića kroz rupice;</w:t>
      </w:r>
    </w:p>
    <w:p w:rsidR="00AA1D48" w:rsidRDefault="00A82E93" w:rsidP="008876F1">
      <w:pPr>
        <w:pStyle w:val="Odlomakpopisa"/>
        <w:numPr>
          <w:ilvl w:val="0"/>
          <w:numId w:val="1"/>
        </w:numPr>
      </w:pPr>
      <w:r>
        <w:t>z</w:t>
      </w:r>
      <w:r w:rsidR="00AA1D48">
        <w:t>abijanje čavlića, nizanje elemenata na uzicu;</w:t>
      </w:r>
    </w:p>
    <w:p w:rsidR="00AA1D48" w:rsidRDefault="00A82E93" w:rsidP="008876F1">
      <w:pPr>
        <w:pStyle w:val="Odlomakpopisa"/>
        <w:numPr>
          <w:ilvl w:val="0"/>
          <w:numId w:val="1"/>
        </w:numPr>
      </w:pPr>
      <w:r>
        <w:t>g</w:t>
      </w:r>
      <w:r w:rsidR="00AA1D48">
        <w:t>užvanje, rezanje, trganje, l</w:t>
      </w:r>
      <w:r>
        <w:t>i</w:t>
      </w:r>
      <w:r w:rsidR="00AA1D48">
        <w:t>jepljenje</w:t>
      </w:r>
      <w:r w:rsidR="00637F1F">
        <w:t xml:space="preserve"> papira;</w:t>
      </w:r>
      <w:r w:rsidR="00AA1D48">
        <w:t xml:space="preserve"> </w:t>
      </w:r>
    </w:p>
    <w:p w:rsidR="00AA1D48" w:rsidRDefault="00A82E93" w:rsidP="008876F1">
      <w:pPr>
        <w:pStyle w:val="Odlomakpopisa"/>
        <w:numPr>
          <w:ilvl w:val="0"/>
          <w:numId w:val="1"/>
        </w:numPr>
      </w:pPr>
      <w:r>
        <w:t>c</w:t>
      </w:r>
      <w:r w:rsidR="00AA1D48">
        <w:t>rtanje kredom, kistom, prstima;</w:t>
      </w:r>
    </w:p>
    <w:p w:rsidR="00637F1F" w:rsidRDefault="00A82E93" w:rsidP="00637F1F">
      <w:pPr>
        <w:pStyle w:val="Odlomakpopisa"/>
        <w:numPr>
          <w:ilvl w:val="0"/>
          <w:numId w:val="1"/>
        </w:numPr>
      </w:pPr>
      <w:r>
        <w:t>i</w:t>
      </w:r>
      <w:r w:rsidR="00AA1D48">
        <w:t xml:space="preserve">gre </w:t>
      </w:r>
      <w:r>
        <w:t>olovkom, bo</w:t>
      </w:r>
      <w:r w:rsidR="00AA1D48">
        <w:t>janje unutar okvira, rješavanje labirinta.</w:t>
      </w:r>
    </w:p>
    <w:p w:rsidR="00D00B37" w:rsidRDefault="00D00B37" w:rsidP="00637F1F">
      <w:r>
        <w:t>PRIJE POLASKA U ŠKOLU …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F36D73" w:rsidTr="00F36D73">
        <w:tc>
          <w:tcPr>
            <w:tcW w:w="4644" w:type="dxa"/>
          </w:tcPr>
          <w:p w:rsidR="00F36D73" w:rsidRPr="00B656E4" w:rsidRDefault="00B656E4" w:rsidP="00B656E4">
            <w:pPr>
              <w:jc w:val="center"/>
              <w:rPr>
                <w:b/>
              </w:rPr>
            </w:pPr>
            <w:r>
              <w:rPr>
                <w:b/>
              </w:rPr>
              <w:t>PODRUČJE</w:t>
            </w:r>
          </w:p>
        </w:tc>
        <w:tc>
          <w:tcPr>
            <w:tcW w:w="4644" w:type="dxa"/>
          </w:tcPr>
          <w:p w:rsidR="00F36D73" w:rsidRPr="00B656E4" w:rsidRDefault="00B656E4" w:rsidP="00B656E4">
            <w:pPr>
              <w:jc w:val="center"/>
              <w:rPr>
                <w:b/>
              </w:rPr>
            </w:pPr>
            <w:r w:rsidRPr="00B656E4">
              <w:rPr>
                <w:b/>
              </w:rPr>
              <w:t>BILO BI DOBRO DA DIJETE ZNA…</w:t>
            </w:r>
          </w:p>
        </w:tc>
      </w:tr>
      <w:tr w:rsidR="00F36D73" w:rsidTr="00F36D73">
        <w:tc>
          <w:tcPr>
            <w:tcW w:w="4644" w:type="dxa"/>
          </w:tcPr>
          <w:p w:rsidR="00B656E4" w:rsidRDefault="00B656E4" w:rsidP="00B656E4">
            <w:pPr>
              <w:jc w:val="center"/>
            </w:pPr>
            <w:r>
              <w:t>FINA MOTORIKA ŠAKE I PRSTIJ</w:t>
            </w:r>
          </w:p>
          <w:p w:rsidR="00F36D73" w:rsidRDefault="00B656E4" w:rsidP="00B656E4">
            <w:pPr>
              <w:jc w:val="center"/>
            </w:pPr>
            <w:r>
              <w:t>/GRAFOMOTORIKA</w:t>
            </w:r>
          </w:p>
        </w:tc>
        <w:tc>
          <w:tcPr>
            <w:tcW w:w="4644" w:type="dxa"/>
          </w:tcPr>
          <w:p w:rsidR="00F36D73" w:rsidRDefault="00B656E4" w:rsidP="00637F1F">
            <w:r>
              <w:t>- posjeduje fleksibilnost šake i prstiju,</w:t>
            </w:r>
          </w:p>
          <w:p w:rsidR="00B656E4" w:rsidRDefault="00B656E4" w:rsidP="00637F1F">
            <w:r>
              <w:t>- pravilno drži olovku,</w:t>
            </w:r>
          </w:p>
          <w:p w:rsidR="00B656E4" w:rsidRDefault="00B656E4" w:rsidP="00637F1F">
            <w:r>
              <w:t>- crta je jasna, adekvatnog pritiska,</w:t>
            </w:r>
          </w:p>
          <w:p w:rsidR="00B656E4" w:rsidRDefault="00B656E4" w:rsidP="00637F1F">
            <w:r>
              <w:t>- po uzorku povlači crte od točke do točke,</w:t>
            </w:r>
          </w:p>
          <w:p w:rsidR="00B656E4" w:rsidRDefault="00B656E4" w:rsidP="00637F1F">
            <w:r>
              <w:t>- povlači ravne, valovite i isprekidane crte,</w:t>
            </w:r>
          </w:p>
          <w:p w:rsidR="00B656E4" w:rsidRDefault="00B656E4" w:rsidP="00637F1F">
            <w:r>
              <w:t>- precrtava osnovne geometrijske likove krug, kvadrat, trokut, romb</w:t>
            </w:r>
            <w:r w:rsidR="007A2F5D">
              <w:t>,</w:t>
            </w:r>
            <w:r>
              <w:t xml:space="preserve"> </w:t>
            </w:r>
          </w:p>
          <w:p w:rsidR="00B656E4" w:rsidRDefault="00B8622E" w:rsidP="00637F1F">
            <w:r>
              <w:t>- piše svo</w:t>
            </w:r>
            <w:r w:rsidR="007A2F5D">
              <w:t>je ime velikim tiskanim slovima.</w:t>
            </w:r>
          </w:p>
        </w:tc>
      </w:tr>
      <w:tr w:rsidR="00F36D73" w:rsidTr="00F36D73">
        <w:tc>
          <w:tcPr>
            <w:tcW w:w="4644" w:type="dxa"/>
          </w:tcPr>
          <w:p w:rsidR="00F36D73" w:rsidRDefault="001C01DA" w:rsidP="001C01DA">
            <w:pPr>
              <w:jc w:val="center"/>
            </w:pPr>
            <w:r>
              <w:t>PAŽNJA/KONCENTACIJA</w:t>
            </w:r>
          </w:p>
        </w:tc>
        <w:tc>
          <w:tcPr>
            <w:tcW w:w="4644" w:type="dxa"/>
          </w:tcPr>
          <w:p w:rsidR="00F36D73" w:rsidRDefault="001C01DA" w:rsidP="00637F1F">
            <w:r>
              <w:t xml:space="preserve">-po zadatku poželjna  </w:t>
            </w:r>
            <w:r w:rsidR="00B674EE">
              <w:t xml:space="preserve">je </w:t>
            </w:r>
            <w:r>
              <w:t>usmjerenost pažnje koliko ima godina</w:t>
            </w:r>
            <w:r w:rsidR="007A2F5D">
              <w:t>,</w:t>
            </w:r>
          </w:p>
          <w:p w:rsidR="001C01DA" w:rsidRDefault="001C01DA" w:rsidP="00637F1F">
            <w:r>
              <w:t>- u igri do 60 minuta</w:t>
            </w:r>
            <w:r w:rsidR="007A2F5D">
              <w:t>.</w:t>
            </w:r>
          </w:p>
          <w:p w:rsidR="00BC18D9" w:rsidRDefault="00BC18D9" w:rsidP="00637F1F"/>
          <w:p w:rsidR="00BC18D9" w:rsidRDefault="00BC18D9" w:rsidP="00637F1F"/>
        </w:tc>
      </w:tr>
      <w:tr w:rsidR="00F36D73" w:rsidTr="00F36D73">
        <w:tc>
          <w:tcPr>
            <w:tcW w:w="4644" w:type="dxa"/>
          </w:tcPr>
          <w:p w:rsidR="00F36D73" w:rsidRDefault="00B674EE" w:rsidP="00B674EE">
            <w:pPr>
              <w:jc w:val="center"/>
            </w:pPr>
            <w:r>
              <w:lastRenderedPageBreak/>
              <w:t>SOCIJALNE I EMOCIONALNE SPOSOBNOSTI</w:t>
            </w:r>
          </w:p>
        </w:tc>
        <w:tc>
          <w:tcPr>
            <w:tcW w:w="4644" w:type="dxa"/>
          </w:tcPr>
          <w:p w:rsidR="00F36D73" w:rsidRDefault="007A2F5D" w:rsidP="007A2F5D">
            <w:r>
              <w:t>- zna ime i prezime, imena i zanimanja ukućana, svoju dob, mjesto stanovanja</w:t>
            </w:r>
          </w:p>
          <w:p w:rsidR="007A2F5D" w:rsidRDefault="007A2F5D" w:rsidP="007A2F5D">
            <w:r>
              <w:t>- često je zadovoljno,</w:t>
            </w:r>
          </w:p>
          <w:p w:rsidR="007A2F5D" w:rsidRDefault="007A2F5D" w:rsidP="007A2F5D">
            <w:r>
              <w:t>- rado se druži, sklapa prijateljstva,</w:t>
            </w:r>
          </w:p>
          <w:p w:rsidR="007A2F5D" w:rsidRDefault="007A2F5D" w:rsidP="007A2F5D">
            <w:r>
              <w:t>- pokušava pomoći drugom djetetu,</w:t>
            </w:r>
          </w:p>
          <w:p w:rsidR="007A2F5D" w:rsidRDefault="007A2F5D" w:rsidP="007A2F5D">
            <w:r>
              <w:t>- u aktivnostima čeka red,</w:t>
            </w:r>
          </w:p>
          <w:p w:rsidR="007A2F5D" w:rsidRDefault="007A2F5D" w:rsidP="007A2F5D">
            <w:r>
              <w:t>- poštuje važeća pravila igre,</w:t>
            </w:r>
          </w:p>
          <w:p w:rsidR="007A2F5D" w:rsidRDefault="007A2F5D" w:rsidP="007A2F5D">
            <w:r>
              <w:t>- prepoznaje i razumije emocije drugih,</w:t>
            </w:r>
          </w:p>
          <w:p w:rsidR="007A2F5D" w:rsidRDefault="007A2F5D" w:rsidP="007A2F5D">
            <w:r>
              <w:t>- sukobe zna rješavati sam, bez intervencije odraslih,</w:t>
            </w:r>
          </w:p>
          <w:p w:rsidR="007A2F5D" w:rsidRDefault="007A2F5D" w:rsidP="007A2F5D">
            <w:r>
              <w:t>- prihvaća ljude drugačije od sebe,</w:t>
            </w:r>
          </w:p>
          <w:p w:rsidR="007A2F5D" w:rsidRDefault="007A2F5D" w:rsidP="007A2F5D">
            <w:r>
              <w:t>- suzdržava se od naglih emocionalnih izljeva</w:t>
            </w:r>
            <w:r w:rsidR="001847FC">
              <w:t>.</w:t>
            </w:r>
          </w:p>
        </w:tc>
      </w:tr>
      <w:tr w:rsidR="00F36D73" w:rsidTr="00F36D73">
        <w:tc>
          <w:tcPr>
            <w:tcW w:w="4644" w:type="dxa"/>
          </w:tcPr>
          <w:p w:rsidR="00F36D73" w:rsidRDefault="001847FC" w:rsidP="001847FC">
            <w:pPr>
              <w:jc w:val="center"/>
            </w:pPr>
            <w:r>
              <w:t>SAMOSTALNOST</w:t>
            </w:r>
          </w:p>
        </w:tc>
        <w:tc>
          <w:tcPr>
            <w:tcW w:w="4644" w:type="dxa"/>
          </w:tcPr>
          <w:p w:rsidR="00F36D73" w:rsidRDefault="001847FC" w:rsidP="001847FC">
            <w:r>
              <w:t>-</w:t>
            </w:r>
            <w:r w:rsidR="00C81BA6">
              <w:t xml:space="preserve"> </w:t>
            </w:r>
            <w:r>
              <w:t>potpuno se samostalno odijeva i obuva,</w:t>
            </w:r>
          </w:p>
          <w:p w:rsidR="001847FC" w:rsidRDefault="001847FC" w:rsidP="001847FC">
            <w:r>
              <w:t>-</w:t>
            </w:r>
            <w:r w:rsidR="00C81BA6">
              <w:t xml:space="preserve"> </w:t>
            </w:r>
            <w:r>
              <w:t>samostalno je u održavanju higijene,</w:t>
            </w:r>
          </w:p>
          <w:p w:rsidR="001847FC" w:rsidRDefault="001847FC" w:rsidP="001847FC">
            <w:r>
              <w:t>-</w:t>
            </w:r>
            <w:r w:rsidR="00C81BA6">
              <w:t xml:space="preserve"> </w:t>
            </w:r>
            <w:r>
              <w:t>pita kada nešto ne razumije,</w:t>
            </w:r>
          </w:p>
          <w:p w:rsidR="001847FC" w:rsidRDefault="001847FC" w:rsidP="001847FC">
            <w:r>
              <w:t>-</w:t>
            </w:r>
            <w:r w:rsidR="00C81BA6">
              <w:t xml:space="preserve"> </w:t>
            </w:r>
            <w:r>
              <w:t>pokušava samo riješiti problem, ne odustaje brzo zbog teškoća.</w:t>
            </w:r>
          </w:p>
        </w:tc>
      </w:tr>
      <w:tr w:rsidR="00F36D73" w:rsidTr="00F36D73">
        <w:tc>
          <w:tcPr>
            <w:tcW w:w="4644" w:type="dxa"/>
          </w:tcPr>
          <w:p w:rsidR="00F36D73" w:rsidRDefault="00C81BA6" w:rsidP="00C81BA6">
            <w:pPr>
              <w:jc w:val="center"/>
            </w:pPr>
            <w:r>
              <w:t>PROSTORNI ODNOSI</w:t>
            </w:r>
          </w:p>
        </w:tc>
        <w:tc>
          <w:tcPr>
            <w:tcW w:w="4644" w:type="dxa"/>
          </w:tcPr>
          <w:p w:rsidR="00F36D73" w:rsidRDefault="00C81BA6" w:rsidP="00637F1F">
            <w:r>
              <w:t xml:space="preserve">- usvojilo je orijentaciju na tijelu, </w:t>
            </w:r>
            <w:r w:rsidR="00676310">
              <w:t>u prostoru i na papiru (lijevo/desno),</w:t>
            </w:r>
          </w:p>
          <w:p w:rsidR="00C81BA6" w:rsidRDefault="00C81BA6" w:rsidP="00637F1F">
            <w:r>
              <w:t>- razumije prostorne odnose gore, dolje, ispred, iza, ispod, iznad,…</w:t>
            </w:r>
          </w:p>
        </w:tc>
      </w:tr>
      <w:tr w:rsidR="00F36D73" w:rsidTr="00F36D73">
        <w:tc>
          <w:tcPr>
            <w:tcW w:w="4644" w:type="dxa"/>
          </w:tcPr>
          <w:p w:rsidR="00F36D73" w:rsidRDefault="00D73985" w:rsidP="00D73985">
            <w:pPr>
              <w:jc w:val="center"/>
            </w:pPr>
            <w:r>
              <w:t>VREMENSKI ODNOSI</w:t>
            </w:r>
          </w:p>
        </w:tc>
        <w:tc>
          <w:tcPr>
            <w:tcW w:w="4644" w:type="dxa"/>
          </w:tcPr>
          <w:p w:rsidR="00F36D73" w:rsidRDefault="00D73985" w:rsidP="00D73985">
            <w:r>
              <w:t>- razlikuje  jutro, podne i večer,</w:t>
            </w:r>
          </w:p>
          <w:p w:rsidR="00D73985" w:rsidRDefault="00D73985" w:rsidP="00D73985">
            <w:r>
              <w:t>- razumije vremenske odnose jučer, danas i sutra,</w:t>
            </w:r>
          </w:p>
          <w:p w:rsidR="00D73985" w:rsidRDefault="00D73985" w:rsidP="00D73985">
            <w:r>
              <w:t>- razumije godišnja doba,</w:t>
            </w:r>
          </w:p>
          <w:p w:rsidR="00D73985" w:rsidRDefault="00D73985" w:rsidP="00D73985">
            <w:r>
              <w:t>- razumije dane u tjednu.</w:t>
            </w:r>
          </w:p>
        </w:tc>
      </w:tr>
      <w:tr w:rsidR="00F36D73" w:rsidTr="00F36D73">
        <w:tc>
          <w:tcPr>
            <w:tcW w:w="4644" w:type="dxa"/>
          </w:tcPr>
          <w:p w:rsidR="00F36D73" w:rsidRDefault="009318CC" w:rsidP="009318CC">
            <w:pPr>
              <w:jc w:val="center"/>
            </w:pPr>
            <w:r>
              <w:t>MATEMATIČKE VJEŠTINE</w:t>
            </w:r>
          </w:p>
        </w:tc>
        <w:tc>
          <w:tcPr>
            <w:tcW w:w="4644" w:type="dxa"/>
          </w:tcPr>
          <w:p w:rsidR="00F36D73" w:rsidRDefault="009318CC" w:rsidP="00637F1F">
            <w:r>
              <w:t>- mehanički broji do 20, unatrag od 10,</w:t>
            </w:r>
          </w:p>
          <w:p w:rsidR="009318CC" w:rsidRDefault="009318CC" w:rsidP="00637F1F">
            <w:r>
              <w:t>- ima pojam broja do 10,</w:t>
            </w:r>
          </w:p>
          <w:p w:rsidR="009318CC" w:rsidRDefault="009318CC" w:rsidP="00637F1F">
            <w:r>
              <w:t>-razumije pojam skupa,</w:t>
            </w:r>
          </w:p>
          <w:p w:rsidR="009318CC" w:rsidRDefault="009318CC" w:rsidP="00637F1F">
            <w:r>
              <w:t>-razumije pojmove više, manje, jednako,</w:t>
            </w:r>
          </w:p>
          <w:p w:rsidR="009318CC" w:rsidRDefault="009318CC" w:rsidP="00637F1F">
            <w:r>
              <w:t>- uspoređuje predmete po visini, širini, dužini, težini</w:t>
            </w:r>
            <w:r w:rsidR="00B7075E">
              <w:t>,</w:t>
            </w:r>
          </w:p>
          <w:p w:rsidR="00B7075E" w:rsidRDefault="00B7075E" w:rsidP="00637F1F">
            <w:r>
              <w:t>-povezuje brojku uz količinu.</w:t>
            </w:r>
          </w:p>
        </w:tc>
      </w:tr>
      <w:tr w:rsidR="00F36D73" w:rsidTr="00F36D73">
        <w:tc>
          <w:tcPr>
            <w:tcW w:w="4644" w:type="dxa"/>
          </w:tcPr>
          <w:p w:rsidR="00F36D73" w:rsidRDefault="00F7552A" w:rsidP="00F7552A">
            <w:pPr>
              <w:jc w:val="center"/>
            </w:pPr>
            <w:r>
              <w:t>GOVOR I JEZIK</w:t>
            </w:r>
          </w:p>
        </w:tc>
        <w:tc>
          <w:tcPr>
            <w:tcW w:w="4644" w:type="dxa"/>
          </w:tcPr>
          <w:p w:rsidR="00F36D73" w:rsidRDefault="00F7552A" w:rsidP="00637F1F">
            <w:r>
              <w:t>- razumije tuđi govor,</w:t>
            </w:r>
          </w:p>
          <w:p w:rsidR="00F7552A" w:rsidRDefault="00F7552A" w:rsidP="00637F1F">
            <w:r>
              <w:t>- ispravno izgovara sve glasove,</w:t>
            </w:r>
          </w:p>
          <w:p w:rsidR="00F7552A" w:rsidRDefault="00F7552A" w:rsidP="00637F1F">
            <w:r>
              <w:t>- izražava svoje misli, želje i potrebe,</w:t>
            </w:r>
          </w:p>
          <w:p w:rsidR="00F7552A" w:rsidRDefault="00F7552A" w:rsidP="00637F1F">
            <w:r>
              <w:t>- ispravno se gramatički izražava,</w:t>
            </w:r>
          </w:p>
          <w:p w:rsidR="00F7552A" w:rsidRDefault="00F7552A" w:rsidP="00637F1F">
            <w:r>
              <w:t>- pripovijeda o uzrocima („zato jer…“),</w:t>
            </w:r>
          </w:p>
          <w:p w:rsidR="00F7552A" w:rsidRDefault="00F7552A" w:rsidP="00637F1F">
            <w:r>
              <w:t>- postavlja pitanja, „kako?“, „zašto?“, „kada?“,</w:t>
            </w:r>
          </w:p>
          <w:p w:rsidR="00F7552A" w:rsidRDefault="00F7552A" w:rsidP="00637F1F">
            <w:r>
              <w:t xml:space="preserve">- </w:t>
            </w:r>
            <w:r w:rsidR="00D9184B">
              <w:t>prepričava kraći događaj,</w:t>
            </w:r>
          </w:p>
          <w:p w:rsidR="00D9184B" w:rsidRDefault="00D9184B" w:rsidP="00637F1F">
            <w:r>
              <w:t>-razumije i koristi neverbalnu komunikaciju.</w:t>
            </w:r>
          </w:p>
        </w:tc>
      </w:tr>
      <w:tr w:rsidR="00F36D73" w:rsidTr="00F36D73">
        <w:tc>
          <w:tcPr>
            <w:tcW w:w="4644" w:type="dxa"/>
          </w:tcPr>
          <w:p w:rsidR="00F36D73" w:rsidRDefault="000C281F" w:rsidP="000C281F">
            <w:pPr>
              <w:jc w:val="center"/>
            </w:pPr>
            <w:r>
              <w:t>PREDČITALAČKE VJEŠTINE</w:t>
            </w:r>
          </w:p>
        </w:tc>
        <w:tc>
          <w:tcPr>
            <w:tcW w:w="4644" w:type="dxa"/>
          </w:tcPr>
          <w:p w:rsidR="00F36D73" w:rsidRDefault="000C281F" w:rsidP="00637F1F">
            <w:r>
              <w:t>- raspoznaje rimu i vezu među riječima,</w:t>
            </w:r>
          </w:p>
          <w:p w:rsidR="000C281F" w:rsidRDefault="000C281F" w:rsidP="00637F1F">
            <w:r>
              <w:t>- slušno razlikuje duge i kratke riječi,</w:t>
            </w:r>
          </w:p>
          <w:p w:rsidR="000C281F" w:rsidRDefault="000C281F" w:rsidP="00637F1F">
            <w:r>
              <w:t>- uočava prvi glas u riječima,</w:t>
            </w:r>
          </w:p>
          <w:p w:rsidR="000C281F" w:rsidRDefault="000C281F" w:rsidP="00637F1F">
            <w:r>
              <w:t>-uočava posljednji glas u riječima,</w:t>
            </w:r>
          </w:p>
          <w:p w:rsidR="000C281F" w:rsidRDefault="000C281F" w:rsidP="00637F1F">
            <w:r>
              <w:t>- rastavlja riječi na slogove,</w:t>
            </w:r>
          </w:p>
          <w:p w:rsidR="000C281F" w:rsidRDefault="000C281F" w:rsidP="00637F1F">
            <w:r>
              <w:t>- kraće riječi rastavlja na glasove,</w:t>
            </w:r>
          </w:p>
          <w:p w:rsidR="000C281F" w:rsidRDefault="000C281F" w:rsidP="00637F1F">
            <w:r>
              <w:t>- od pojedinih glasova sastavlja kraću riječ (PAS, VUK, PUŽ, MAČ, MIŠ, ZUB,…),</w:t>
            </w:r>
          </w:p>
          <w:p w:rsidR="000C281F" w:rsidRDefault="000C281F" w:rsidP="00637F1F">
            <w:r>
              <w:t>-prepoznaje simbole slova i brojeva.</w:t>
            </w:r>
          </w:p>
          <w:p w:rsidR="000C281F" w:rsidRDefault="000C281F" w:rsidP="00637F1F"/>
        </w:tc>
      </w:tr>
    </w:tbl>
    <w:p w:rsidR="00F36D73" w:rsidRDefault="009F6005" w:rsidP="00637F1F">
      <w:r>
        <w:t>U B</w:t>
      </w:r>
      <w:r w:rsidR="00542874">
        <w:t>aškoj Vodi, 22</w:t>
      </w:r>
      <w:r>
        <w:t xml:space="preserve">. 01. 2023.                                                           Sastavila: Ljiljana Beroš, </w:t>
      </w:r>
      <w:proofErr w:type="spellStart"/>
      <w:r>
        <w:t>mag</w:t>
      </w:r>
      <w:proofErr w:type="spellEnd"/>
      <w:r>
        <w:t>. logopedije</w:t>
      </w:r>
    </w:p>
    <w:sectPr w:rsidR="00F36D73" w:rsidSect="00B84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063B5"/>
    <w:multiLevelType w:val="hybridMultilevel"/>
    <w:tmpl w:val="505065D6"/>
    <w:lvl w:ilvl="0" w:tplc="0C5A3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55F3"/>
    <w:rsid w:val="0004644E"/>
    <w:rsid w:val="000C281F"/>
    <w:rsid w:val="0016698D"/>
    <w:rsid w:val="001847FC"/>
    <w:rsid w:val="001C01DA"/>
    <w:rsid w:val="001D138C"/>
    <w:rsid w:val="001F2DED"/>
    <w:rsid w:val="003D44FA"/>
    <w:rsid w:val="003F49CC"/>
    <w:rsid w:val="004878D7"/>
    <w:rsid w:val="004C2D36"/>
    <w:rsid w:val="00542874"/>
    <w:rsid w:val="00551752"/>
    <w:rsid w:val="005E0DA9"/>
    <w:rsid w:val="00637F1F"/>
    <w:rsid w:val="00641649"/>
    <w:rsid w:val="00676310"/>
    <w:rsid w:val="007A2F5D"/>
    <w:rsid w:val="008755F3"/>
    <w:rsid w:val="008876F1"/>
    <w:rsid w:val="00906D92"/>
    <w:rsid w:val="009318CC"/>
    <w:rsid w:val="009F5202"/>
    <w:rsid w:val="009F6005"/>
    <w:rsid w:val="00A82E93"/>
    <w:rsid w:val="00AA1D48"/>
    <w:rsid w:val="00B656E4"/>
    <w:rsid w:val="00B674EE"/>
    <w:rsid w:val="00B7075E"/>
    <w:rsid w:val="00B8488E"/>
    <w:rsid w:val="00B8622E"/>
    <w:rsid w:val="00BC18D9"/>
    <w:rsid w:val="00C81BA6"/>
    <w:rsid w:val="00D00B37"/>
    <w:rsid w:val="00D41653"/>
    <w:rsid w:val="00D73985"/>
    <w:rsid w:val="00D85B21"/>
    <w:rsid w:val="00D9184B"/>
    <w:rsid w:val="00DD32C7"/>
    <w:rsid w:val="00E67578"/>
    <w:rsid w:val="00E71EF2"/>
    <w:rsid w:val="00F0418C"/>
    <w:rsid w:val="00F052BF"/>
    <w:rsid w:val="00F079C4"/>
    <w:rsid w:val="00F36D73"/>
    <w:rsid w:val="00F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49C6"/>
  <w15:docId w15:val="{6C4A7822-5F2F-4501-B37E-FBF1F730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88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76F1"/>
    <w:pPr>
      <w:ind w:left="720"/>
      <w:contextualSpacing/>
    </w:pPr>
  </w:style>
  <w:style w:type="table" w:styleId="Reetkatablice">
    <w:name w:val="Table Grid"/>
    <w:basedOn w:val="Obinatablica"/>
    <w:uiPriority w:val="59"/>
    <w:rsid w:val="00F36D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DV Jezic</cp:lastModifiedBy>
  <cp:revision>3</cp:revision>
  <dcterms:created xsi:type="dcterms:W3CDTF">2023-01-22T21:11:00Z</dcterms:created>
  <dcterms:modified xsi:type="dcterms:W3CDTF">2023-02-16T08:09:00Z</dcterms:modified>
</cp:coreProperties>
</file>